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1E" w:rsidRDefault="0079401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98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:rsidR="0079401E" w:rsidRDefault="00E60CE2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after="227"/>
        <w:ind w:left="283" w:right="283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муниципальное бюджетное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общеобразовательное учреждение средняя общеобразовательная школа № 7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имени Кошевого Ф.А.</w:t>
      </w:r>
    </w:p>
    <w:p w:rsidR="0079401E" w:rsidRDefault="00E60CE2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after="227"/>
        <w:ind w:left="283" w:right="283"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ПРИКАЗ</w:t>
      </w:r>
    </w:p>
    <w:p w:rsidR="0079401E" w:rsidRDefault="00E60CE2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after="227"/>
        <w:ind w:left="283" w:right="283" w:firstLine="0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от  5 сентября </w:t>
      </w:r>
      <w:r>
        <w:rPr>
          <w:rFonts w:ascii="Times New Roman" w:eastAsia="Times New Roman" w:hAnsi="Times New Roman" w:cs="Times New Roman"/>
          <w:color w:val="000000"/>
        </w:rPr>
        <w:t>2023 г.                                                                 №206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</w:t>
      </w:r>
    </w:p>
    <w:p w:rsidR="00E60CE2" w:rsidRDefault="00E60CE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Theme="minorHAnsi" w:hAnsiTheme="minorHAnsi"/>
          <w:b/>
          <w:sz w:val="28"/>
          <w:szCs w:val="28"/>
        </w:rPr>
      </w:pPr>
    </w:p>
    <w:p w:rsidR="0079401E" w:rsidRDefault="00E60CE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недопущении составления неофициальной отчетности </w:t>
      </w:r>
    </w:p>
    <w:p w:rsidR="0079401E" w:rsidRDefault="00E60CE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использования поддельных документов</w:t>
      </w:r>
    </w:p>
    <w:p w:rsidR="0079401E" w:rsidRDefault="0079401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sz w:val="28"/>
          <w:szCs w:val="28"/>
        </w:rPr>
      </w:pPr>
    </w:p>
    <w:p w:rsidR="0079401E" w:rsidRDefault="00E60CE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целью недопущения составления неофициальной отчетности и использования поддельных документов в МУ «ЦБ УО» и в соответствии со статьей 13.3 Федерального закона от 25 декабря 2008 года  № 273-ФЗ «О противодействии коррупции» приказываю:</w:t>
      </w:r>
    </w:p>
    <w:p w:rsidR="0079401E" w:rsidRDefault="00E60CE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Установить персо</w:t>
      </w:r>
      <w:r>
        <w:rPr>
          <w:rFonts w:ascii="Times New Roman" w:eastAsia="Times New Roman" w:hAnsi="Times New Roman" w:cs="Times New Roman"/>
          <w:sz w:val="28"/>
          <w:szCs w:val="28"/>
        </w:rPr>
        <w:t>нальную ответственность работников МБОУ СОШ №7 им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ошевого Ф.А.</w:t>
      </w:r>
      <w:r>
        <w:rPr>
          <w:rFonts w:ascii="Times New Roman" w:eastAsia="Times New Roman" w:hAnsi="Times New Roman" w:cs="Times New Roman"/>
          <w:sz w:val="28"/>
          <w:szCs w:val="28"/>
        </w:rPr>
        <w:t>(далее – учреждение) за составление неофициальной отчетности и использование поддельных документов, в компетенцию, которых входит подготовка, составление, представление, направление отче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тности и иных документов учреждения. </w:t>
      </w:r>
    </w:p>
    <w:p w:rsidR="0079401E" w:rsidRDefault="00E60CE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Назначить учителя английского языка, председателя ПК Любовь Павловну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Буркацкую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ответственной за работу по профилактике коррупционных и иных правонарушений учреждения.</w:t>
      </w:r>
      <w:proofErr w:type="gramEnd"/>
    </w:p>
    <w:p w:rsidR="0079401E" w:rsidRDefault="00E60CE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Ответственному лицу за работу по профилактик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коррупционных и иных правонарушений учреждения:</w:t>
      </w:r>
    </w:p>
    <w:p w:rsidR="0079401E" w:rsidRDefault="00E60CE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 Осуществлять постоянное проведение проверок на предмет подлинности документов, образующихся у специалистов учреждения.</w:t>
      </w:r>
    </w:p>
    <w:p w:rsidR="0079401E" w:rsidRDefault="00E60CE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 При проведении проверок учитывать, что подлинность документов устанавливается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путем проверки реальности имеющихся в них подписей должностных лиц и соответствия составления документов датам отражения в них операций, информации, фактов и т.д. При чтении документов, после установления их подлинности, проверять документы по существу,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есть с точки зрения достоверности, законности отраженных в них хозяйственных операций, информации, фактах и т.д. Достоверность операций, зафиксированных в документах, проверяется изучением  этих и взаимосвязанных с ними документов, опросом соответствующи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должностных лиц, осмотром объектов в натуре и т.д. Законность отраженных в документах операций устанавливается путем проверки их соответствия действующему законодательству.</w:t>
      </w:r>
    </w:p>
    <w:p w:rsidR="0079401E" w:rsidRDefault="00E60CE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 При выявлении фактов использования поддельных документов незамедлительно инф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ормировать руководителя учреждения.</w:t>
      </w:r>
    </w:p>
    <w:p w:rsidR="0079401E" w:rsidRDefault="00E60CE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Назначить ответственным за ознакомление под подпись с настоящим приказом  и локальными нормативными актами, указанными в настоящем приказе, специалиста по кадрам Л. 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Лаштабега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401E" w:rsidRDefault="00E60CE2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right="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Контроль за исполнением настоящего приказа 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возложить </w:t>
      </w:r>
      <w:proofErr w:type="gramStart"/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 и.о. главного </w:t>
      </w:r>
      <w:proofErr w:type="spellStart"/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бухгалте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60CE2" w:rsidRDefault="00E60CE2" w:rsidP="00E60CE2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</w:p>
    <w:p w:rsidR="00E60CE2" w:rsidRDefault="00E60CE2" w:rsidP="00E60CE2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МБОУ СОШ № 7</w:t>
      </w:r>
    </w:p>
    <w:p w:rsidR="00E60CE2" w:rsidRDefault="00E60CE2" w:rsidP="00E60CE2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им. Кошевого Ф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Е.В.Анченко</w:t>
      </w:r>
      <w:proofErr w:type="spellEnd"/>
    </w:p>
    <w:p w:rsidR="0079401E" w:rsidRDefault="0079401E">
      <w:pPr>
        <w:pStyle w:val="normal"/>
        <w:pBdr>
          <w:top w:val="nil"/>
          <w:left w:val="nil"/>
          <w:bottom w:val="nil"/>
          <w:right w:val="nil"/>
          <w:between w:val="nil"/>
        </w:pBdr>
        <w:ind w:right="-92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401E" w:rsidRDefault="00E60CE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lastRenderedPageBreak/>
        <w:t>Е.И.. Контроль исполнения настоящего приказа оставляю за собой.</w:t>
      </w:r>
    </w:p>
    <w:p w:rsidR="0079401E" w:rsidRDefault="0079401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79401E" w:rsidRDefault="00E60CE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ознакомления с приказом  № 388 от 10.10.2023 г. МБОУ СОШ №7 им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ошевого Ф.А.</w:t>
      </w:r>
      <w:r>
        <w:rPr>
          <w:b/>
          <w:sz w:val="28"/>
          <w:szCs w:val="28"/>
        </w:rPr>
        <w:t>«О недопущении составления неофициальной отчетности</w:t>
      </w:r>
    </w:p>
    <w:p w:rsidR="0079401E" w:rsidRDefault="00E60CE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использования поддельных документов» </w:t>
      </w:r>
    </w:p>
    <w:p w:rsidR="0079401E" w:rsidRDefault="00E60CE2">
      <w:pPr>
        <w:pStyle w:val="normal"/>
        <w:pBdr>
          <w:top w:val="nil"/>
          <w:left w:val="nil"/>
          <w:bottom w:val="nil"/>
          <w:right w:val="nil"/>
          <w:between w:val="nil"/>
        </w:pBdr>
        <w:ind w:left="720" w:firstLine="0"/>
        <w:rPr>
          <w:sz w:val="28"/>
          <w:szCs w:val="28"/>
        </w:rPr>
      </w:pPr>
      <w:r>
        <w:rPr>
          <w:sz w:val="28"/>
          <w:szCs w:val="28"/>
        </w:rPr>
        <w:t>Ознакомлены:</w:t>
      </w:r>
    </w:p>
    <w:tbl>
      <w:tblPr>
        <w:tblStyle w:val="a5"/>
        <w:tblW w:w="10241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47"/>
        <w:gridCol w:w="4529"/>
        <w:gridCol w:w="2530"/>
        <w:gridCol w:w="2535"/>
      </w:tblGrid>
      <w:tr w:rsidR="0079401E">
        <w:trPr>
          <w:cantSplit/>
          <w:tblHeader/>
        </w:trPr>
        <w:tc>
          <w:tcPr>
            <w:tcW w:w="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E60C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E60C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Ф. И. О. работника</w:t>
            </w:r>
          </w:p>
        </w:tc>
        <w:tc>
          <w:tcPr>
            <w:tcW w:w="2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E60C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E60C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Подпись</w:t>
            </w:r>
          </w:p>
        </w:tc>
      </w:tr>
      <w:tr w:rsidR="0079401E">
        <w:trPr>
          <w:cantSplit/>
          <w:tblHeader/>
        </w:trPr>
        <w:tc>
          <w:tcPr>
            <w:tcW w:w="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E60C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E60C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E60C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E60C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79401E">
        <w:trPr>
          <w:cantSplit/>
          <w:tblHeader/>
        </w:trPr>
        <w:tc>
          <w:tcPr>
            <w:tcW w:w="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9401E">
        <w:trPr>
          <w:cantSplit/>
          <w:tblHeader/>
        </w:trPr>
        <w:tc>
          <w:tcPr>
            <w:tcW w:w="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9401E">
        <w:trPr>
          <w:cantSplit/>
          <w:tblHeader/>
        </w:trPr>
        <w:tc>
          <w:tcPr>
            <w:tcW w:w="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9401E">
        <w:trPr>
          <w:cantSplit/>
          <w:tblHeader/>
        </w:trPr>
        <w:tc>
          <w:tcPr>
            <w:tcW w:w="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9401E">
        <w:trPr>
          <w:cantSplit/>
          <w:tblHeader/>
        </w:trPr>
        <w:tc>
          <w:tcPr>
            <w:tcW w:w="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9401E">
        <w:trPr>
          <w:cantSplit/>
          <w:tblHeader/>
        </w:trPr>
        <w:tc>
          <w:tcPr>
            <w:tcW w:w="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9401E">
        <w:trPr>
          <w:cantSplit/>
          <w:tblHeader/>
        </w:trPr>
        <w:tc>
          <w:tcPr>
            <w:tcW w:w="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9401E">
        <w:trPr>
          <w:cantSplit/>
          <w:tblHeader/>
        </w:trPr>
        <w:tc>
          <w:tcPr>
            <w:tcW w:w="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9401E">
        <w:trPr>
          <w:cantSplit/>
          <w:tblHeader/>
        </w:trPr>
        <w:tc>
          <w:tcPr>
            <w:tcW w:w="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9401E">
        <w:trPr>
          <w:cantSplit/>
          <w:tblHeader/>
        </w:trPr>
        <w:tc>
          <w:tcPr>
            <w:tcW w:w="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9401E">
        <w:trPr>
          <w:cantSplit/>
          <w:tblHeader/>
        </w:trPr>
        <w:tc>
          <w:tcPr>
            <w:tcW w:w="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9401E">
        <w:trPr>
          <w:cantSplit/>
          <w:tblHeader/>
        </w:trPr>
        <w:tc>
          <w:tcPr>
            <w:tcW w:w="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9401E">
        <w:trPr>
          <w:cantSplit/>
          <w:tblHeader/>
        </w:trPr>
        <w:tc>
          <w:tcPr>
            <w:tcW w:w="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9401E">
        <w:trPr>
          <w:cantSplit/>
          <w:tblHeader/>
        </w:trPr>
        <w:tc>
          <w:tcPr>
            <w:tcW w:w="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9401E">
        <w:trPr>
          <w:cantSplit/>
          <w:tblHeader/>
        </w:trPr>
        <w:tc>
          <w:tcPr>
            <w:tcW w:w="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9401E">
        <w:trPr>
          <w:cantSplit/>
          <w:tblHeader/>
        </w:trPr>
        <w:tc>
          <w:tcPr>
            <w:tcW w:w="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9401E">
        <w:trPr>
          <w:cantSplit/>
          <w:tblHeader/>
        </w:trPr>
        <w:tc>
          <w:tcPr>
            <w:tcW w:w="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9401E">
        <w:trPr>
          <w:cantSplit/>
          <w:tblHeader/>
        </w:trPr>
        <w:tc>
          <w:tcPr>
            <w:tcW w:w="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9401E">
        <w:trPr>
          <w:cantSplit/>
          <w:tblHeader/>
        </w:trPr>
        <w:tc>
          <w:tcPr>
            <w:tcW w:w="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9401E">
        <w:trPr>
          <w:cantSplit/>
          <w:tblHeader/>
        </w:trPr>
        <w:tc>
          <w:tcPr>
            <w:tcW w:w="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9401E">
        <w:trPr>
          <w:cantSplit/>
          <w:tblHeader/>
        </w:trPr>
        <w:tc>
          <w:tcPr>
            <w:tcW w:w="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9401E">
        <w:trPr>
          <w:cantSplit/>
          <w:tblHeader/>
        </w:trPr>
        <w:tc>
          <w:tcPr>
            <w:tcW w:w="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9401E">
        <w:trPr>
          <w:cantSplit/>
          <w:tblHeader/>
        </w:trPr>
        <w:tc>
          <w:tcPr>
            <w:tcW w:w="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9401E">
        <w:trPr>
          <w:cantSplit/>
          <w:tblHeader/>
        </w:trPr>
        <w:tc>
          <w:tcPr>
            <w:tcW w:w="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9401E">
        <w:trPr>
          <w:cantSplit/>
          <w:tblHeader/>
        </w:trPr>
        <w:tc>
          <w:tcPr>
            <w:tcW w:w="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9401E">
        <w:trPr>
          <w:cantSplit/>
          <w:tblHeader/>
        </w:trPr>
        <w:tc>
          <w:tcPr>
            <w:tcW w:w="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9401E">
        <w:trPr>
          <w:cantSplit/>
          <w:tblHeader/>
        </w:trPr>
        <w:tc>
          <w:tcPr>
            <w:tcW w:w="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9401E">
        <w:trPr>
          <w:cantSplit/>
          <w:tblHeader/>
        </w:trPr>
        <w:tc>
          <w:tcPr>
            <w:tcW w:w="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9401E">
        <w:trPr>
          <w:cantSplit/>
          <w:tblHeader/>
        </w:trPr>
        <w:tc>
          <w:tcPr>
            <w:tcW w:w="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9401E">
        <w:trPr>
          <w:cantSplit/>
          <w:tblHeader/>
        </w:trPr>
        <w:tc>
          <w:tcPr>
            <w:tcW w:w="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9401E">
        <w:trPr>
          <w:cantSplit/>
          <w:tblHeader/>
        </w:trPr>
        <w:tc>
          <w:tcPr>
            <w:tcW w:w="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9401E">
        <w:trPr>
          <w:cantSplit/>
          <w:tblHeader/>
        </w:trPr>
        <w:tc>
          <w:tcPr>
            <w:tcW w:w="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9401E">
        <w:trPr>
          <w:cantSplit/>
          <w:tblHeader/>
        </w:trPr>
        <w:tc>
          <w:tcPr>
            <w:tcW w:w="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9401E">
        <w:trPr>
          <w:cantSplit/>
          <w:tblHeader/>
        </w:trPr>
        <w:tc>
          <w:tcPr>
            <w:tcW w:w="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9401E">
        <w:trPr>
          <w:cantSplit/>
          <w:tblHeader/>
        </w:trPr>
        <w:tc>
          <w:tcPr>
            <w:tcW w:w="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9401E">
        <w:trPr>
          <w:cantSplit/>
          <w:tblHeader/>
        </w:trPr>
        <w:tc>
          <w:tcPr>
            <w:tcW w:w="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9401E">
        <w:trPr>
          <w:cantSplit/>
          <w:tblHeader/>
        </w:trPr>
        <w:tc>
          <w:tcPr>
            <w:tcW w:w="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9401E">
        <w:trPr>
          <w:cantSplit/>
          <w:tblHeader/>
        </w:trPr>
        <w:tc>
          <w:tcPr>
            <w:tcW w:w="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E60C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E60C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E60C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E60C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79401E">
        <w:trPr>
          <w:cantSplit/>
          <w:tblHeader/>
        </w:trPr>
        <w:tc>
          <w:tcPr>
            <w:tcW w:w="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9401E">
        <w:trPr>
          <w:cantSplit/>
          <w:tblHeader/>
        </w:trPr>
        <w:tc>
          <w:tcPr>
            <w:tcW w:w="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9401E">
        <w:trPr>
          <w:cantSplit/>
          <w:tblHeader/>
        </w:trPr>
        <w:tc>
          <w:tcPr>
            <w:tcW w:w="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9401E">
        <w:trPr>
          <w:cantSplit/>
          <w:tblHeader/>
        </w:trPr>
        <w:tc>
          <w:tcPr>
            <w:tcW w:w="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9401E">
        <w:trPr>
          <w:cantSplit/>
          <w:tblHeader/>
        </w:trPr>
        <w:tc>
          <w:tcPr>
            <w:tcW w:w="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9401E">
        <w:trPr>
          <w:cantSplit/>
          <w:tblHeader/>
        </w:trPr>
        <w:tc>
          <w:tcPr>
            <w:tcW w:w="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9401E">
        <w:trPr>
          <w:cantSplit/>
          <w:tblHeader/>
        </w:trPr>
        <w:tc>
          <w:tcPr>
            <w:tcW w:w="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9401E">
        <w:trPr>
          <w:cantSplit/>
          <w:tblHeader/>
        </w:trPr>
        <w:tc>
          <w:tcPr>
            <w:tcW w:w="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9401E">
        <w:trPr>
          <w:cantSplit/>
          <w:tblHeader/>
        </w:trPr>
        <w:tc>
          <w:tcPr>
            <w:tcW w:w="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9401E">
        <w:trPr>
          <w:cantSplit/>
          <w:tblHeader/>
        </w:trPr>
        <w:tc>
          <w:tcPr>
            <w:tcW w:w="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9401E">
        <w:trPr>
          <w:cantSplit/>
          <w:tblHeader/>
        </w:trPr>
        <w:tc>
          <w:tcPr>
            <w:tcW w:w="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9401E">
        <w:trPr>
          <w:cantSplit/>
          <w:tblHeader/>
        </w:trPr>
        <w:tc>
          <w:tcPr>
            <w:tcW w:w="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9401E">
        <w:trPr>
          <w:cantSplit/>
          <w:tblHeader/>
        </w:trPr>
        <w:tc>
          <w:tcPr>
            <w:tcW w:w="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9401E">
        <w:trPr>
          <w:cantSplit/>
          <w:tblHeader/>
        </w:trPr>
        <w:tc>
          <w:tcPr>
            <w:tcW w:w="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9401E">
        <w:trPr>
          <w:cantSplit/>
          <w:tblHeader/>
        </w:trPr>
        <w:tc>
          <w:tcPr>
            <w:tcW w:w="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9401E">
        <w:trPr>
          <w:cantSplit/>
          <w:tblHeader/>
        </w:trPr>
        <w:tc>
          <w:tcPr>
            <w:tcW w:w="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9401E">
        <w:trPr>
          <w:cantSplit/>
          <w:tblHeader/>
        </w:trPr>
        <w:tc>
          <w:tcPr>
            <w:tcW w:w="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9401E">
        <w:trPr>
          <w:cantSplit/>
          <w:tblHeader/>
        </w:trPr>
        <w:tc>
          <w:tcPr>
            <w:tcW w:w="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9401E">
        <w:trPr>
          <w:cantSplit/>
          <w:tblHeader/>
        </w:trPr>
        <w:tc>
          <w:tcPr>
            <w:tcW w:w="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9401E">
        <w:trPr>
          <w:cantSplit/>
          <w:tblHeader/>
        </w:trPr>
        <w:tc>
          <w:tcPr>
            <w:tcW w:w="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9401E">
        <w:trPr>
          <w:cantSplit/>
          <w:tblHeader/>
        </w:trPr>
        <w:tc>
          <w:tcPr>
            <w:tcW w:w="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9401E">
        <w:trPr>
          <w:cantSplit/>
          <w:tblHeader/>
        </w:trPr>
        <w:tc>
          <w:tcPr>
            <w:tcW w:w="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1E" w:rsidRDefault="007940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9401E" w:rsidRDefault="0079401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8"/>
          <w:szCs w:val="28"/>
        </w:rPr>
      </w:pPr>
    </w:p>
    <w:sectPr w:rsidR="0079401E" w:rsidSect="0079401E">
      <w:pgSz w:w="11900" w:h="16800"/>
      <w:pgMar w:top="426" w:right="560" w:bottom="709" w:left="1134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79401E"/>
    <w:rsid w:val="0079401E"/>
    <w:rsid w:val="00E60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"/>
        <w:sz w:val="24"/>
        <w:szCs w:val="24"/>
        <w:lang w:val="ru-RU" w:eastAsia="ru-RU" w:bidi="ar-SA"/>
      </w:rPr>
    </w:rPrDefault>
    <w:pPrDefault>
      <w:pPr>
        <w:widowControl w:val="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79401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normal"/>
    <w:next w:val="normal"/>
    <w:rsid w:val="0079401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normal"/>
    <w:next w:val="normal"/>
    <w:rsid w:val="0079401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normal"/>
    <w:next w:val="normal"/>
    <w:rsid w:val="0079401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normal"/>
    <w:next w:val="normal"/>
    <w:rsid w:val="0079401E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normal"/>
    <w:next w:val="normal"/>
    <w:rsid w:val="0079401E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9401E"/>
  </w:style>
  <w:style w:type="table" w:customStyle="1" w:styleId="TableNormal">
    <w:name w:val="Table Normal"/>
    <w:rsid w:val="007940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9401E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normal"/>
    <w:next w:val="normal"/>
    <w:rsid w:val="0079401E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rsid w:val="0079401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2685</Characters>
  <Application>Microsoft Office Word</Application>
  <DocSecurity>0</DocSecurity>
  <Lines>22</Lines>
  <Paragraphs>6</Paragraphs>
  <ScaleCrop>false</ScaleCrop>
  <Company>HP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Роман</dc:creator>
  <cp:lastModifiedBy>Смирнов Роман</cp:lastModifiedBy>
  <cp:revision>2</cp:revision>
  <dcterms:created xsi:type="dcterms:W3CDTF">2023-10-19T11:16:00Z</dcterms:created>
  <dcterms:modified xsi:type="dcterms:W3CDTF">2023-10-19T11:16:00Z</dcterms:modified>
</cp:coreProperties>
</file>